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77AA" w:rsidRPr="00F462ED" w:rsidRDefault="00FD77AA" w:rsidP="00F462ED">
      <w:pPr>
        <w:pStyle w:val="SemEspaamen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62ED">
        <w:rPr>
          <w:rFonts w:ascii="Times New Roman" w:hAnsi="Times New Roman" w:cs="Times New Roman"/>
          <w:b/>
          <w:sz w:val="24"/>
          <w:szCs w:val="24"/>
        </w:rPr>
        <w:t>EDITAL DE CURSO DE EXTENSÃO</w:t>
      </w:r>
    </w:p>
    <w:p w:rsidR="00FD77AA" w:rsidRPr="00F462ED" w:rsidRDefault="00FD77AA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 xml:space="preserve">O Campus Sorocaba da Universidade Federal de São Carlos realizará o Curso </w:t>
      </w:r>
      <w:r w:rsidR="00F462ED" w:rsidRPr="00F462ED">
        <w:rPr>
          <w:rFonts w:ascii="Times New Roman" w:hAnsi="Times New Roman" w:cs="Times New Roman"/>
          <w:b/>
          <w:sz w:val="24"/>
          <w:szCs w:val="24"/>
        </w:rPr>
        <w:t>Diásporas</w:t>
      </w:r>
      <w:r w:rsidRPr="00F462ED">
        <w:rPr>
          <w:rFonts w:ascii="Times New Roman" w:hAnsi="Times New Roman" w:cs="Times New Roman"/>
          <w:b/>
          <w:sz w:val="24"/>
          <w:szCs w:val="24"/>
        </w:rPr>
        <w:t xml:space="preserve"> Afro-brasileiras e os Quilombos no Brasil,</w:t>
      </w:r>
      <w:r w:rsidRPr="00F462ED">
        <w:rPr>
          <w:rFonts w:ascii="Times New Roman" w:hAnsi="Times New Roman" w:cs="Times New Roman"/>
          <w:sz w:val="24"/>
          <w:szCs w:val="24"/>
        </w:rPr>
        <w:t xml:space="preserve"> como atividade de extensão apresentada ao Edital para Apoio às Atividades de Extensão a</w:t>
      </w:r>
      <w:r w:rsidR="00F462ED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serem realizadas</w:t>
      </w:r>
      <w:r w:rsidR="00F462ED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na UFSCar,</w:t>
      </w:r>
      <w:r w:rsidR="00F462ED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no segundo semestre de 2018,</w:t>
      </w:r>
      <w:r w:rsidR="00F462ED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="00F462ED">
        <w:rPr>
          <w:rFonts w:ascii="Times New Roman" w:hAnsi="Times New Roman" w:cs="Times New Roman"/>
          <w:sz w:val="24"/>
          <w:szCs w:val="24"/>
        </w:rPr>
        <w:t>sendo</w:t>
      </w:r>
      <w:r w:rsidR="00F462ED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parte das</w:t>
      </w:r>
      <w:r w:rsidR="00F462ED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atividades</w:t>
      </w:r>
      <w:r w:rsidR="00F462ED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 xml:space="preserve">Educação Quilombola e Relações Étnicas e Raciais, do </w:t>
      </w:r>
      <w:r w:rsidR="00F462ED">
        <w:rPr>
          <w:rFonts w:ascii="Times New Roman" w:hAnsi="Times New Roman" w:cs="Times New Roman"/>
          <w:sz w:val="24"/>
          <w:szCs w:val="24"/>
        </w:rPr>
        <w:t xml:space="preserve">Observatório Quilombo </w:t>
      </w:r>
      <w:proofErr w:type="spellStart"/>
      <w:r w:rsidR="00F462ED">
        <w:rPr>
          <w:rFonts w:ascii="Times New Roman" w:hAnsi="Times New Roman" w:cs="Times New Roman"/>
          <w:sz w:val="24"/>
          <w:szCs w:val="24"/>
        </w:rPr>
        <w:t>Evamario</w:t>
      </w:r>
      <w:proofErr w:type="spellEnd"/>
      <w:r w:rsidRPr="00F462ED">
        <w:rPr>
          <w:rFonts w:ascii="Times New Roman" w:hAnsi="Times New Roman" w:cs="Times New Roman"/>
          <w:sz w:val="24"/>
          <w:szCs w:val="24"/>
        </w:rPr>
        <w:t>, da UFSCar.</w:t>
      </w:r>
    </w:p>
    <w:p w:rsidR="00F462ED" w:rsidRDefault="00F462ED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</w:p>
    <w:p w:rsidR="00FD77AA" w:rsidRPr="00F462ED" w:rsidRDefault="00FD77AA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>Coordenação:</w:t>
      </w:r>
      <w:r w:rsidR="00F462ED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Prof. Dra. Lourdes de Fátima Bezerra Carril (UFSCar/Sorocaba)</w:t>
      </w:r>
    </w:p>
    <w:p w:rsidR="00FD77AA" w:rsidRPr="00F462ED" w:rsidRDefault="00FD77AA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>Departamento Responsável: Departamento de Geografia, Turismo e Humanidades (DGTH</w:t>
      </w:r>
      <w:proofErr w:type="gramStart"/>
      <w:r w:rsidRPr="00F462ED">
        <w:rPr>
          <w:rFonts w:ascii="Times New Roman" w:hAnsi="Times New Roman" w:cs="Times New Roman"/>
          <w:sz w:val="24"/>
          <w:szCs w:val="24"/>
        </w:rPr>
        <w:t>)</w:t>
      </w:r>
      <w:proofErr w:type="gramEnd"/>
      <w:r w:rsidRPr="00F462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7AA" w:rsidRPr="00F462ED" w:rsidRDefault="00FD77AA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>- Centro Acadêmico: Centro de Ciências Humanas e Biológicas (CCHB) Campus: Sorocaba.</w:t>
      </w:r>
    </w:p>
    <w:p w:rsidR="00F462ED" w:rsidRPr="00F462ED" w:rsidRDefault="00F462ED" w:rsidP="00F462ED">
      <w:pPr>
        <w:pStyle w:val="SemEspaamen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77AA" w:rsidRPr="00F462ED" w:rsidRDefault="00FD77AA" w:rsidP="00F462ED">
      <w:pPr>
        <w:pStyle w:val="SemEspaamen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462ED">
        <w:rPr>
          <w:rFonts w:ascii="Times New Roman" w:hAnsi="Times New Roman" w:cs="Times New Roman"/>
          <w:b/>
          <w:sz w:val="24"/>
          <w:szCs w:val="24"/>
        </w:rPr>
        <w:t xml:space="preserve">Resumo: </w:t>
      </w:r>
    </w:p>
    <w:p w:rsidR="00FD77AA" w:rsidRPr="00F462ED" w:rsidRDefault="00FD77AA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>O objetivo é ofertar curso de extensão aos estudantes, educadores, professores</w:t>
      </w:r>
      <w:r w:rsidR="00F462ED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da rede pública municipal</w:t>
      </w:r>
      <w:r w:rsidR="00F462ED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e e</w:t>
      </w:r>
      <w:r w:rsidR="00F462ED">
        <w:rPr>
          <w:rFonts w:ascii="Times New Roman" w:hAnsi="Times New Roman" w:cs="Times New Roman"/>
          <w:sz w:val="24"/>
          <w:szCs w:val="24"/>
        </w:rPr>
        <w:t>stadual da Região de Sorocaba</w:t>
      </w:r>
      <w:r w:rsidRPr="00F462ED">
        <w:rPr>
          <w:rFonts w:ascii="Times New Roman" w:hAnsi="Times New Roman" w:cs="Times New Roman"/>
          <w:sz w:val="24"/>
          <w:szCs w:val="24"/>
        </w:rPr>
        <w:t>, coletivos de resistência</w:t>
      </w:r>
      <w:r w:rsidR="00F462ED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e movimentos sociais, tendo como base o tema da</w:t>
      </w:r>
      <w:r w:rsidR="00F462ED">
        <w:rPr>
          <w:rFonts w:ascii="Times New Roman" w:hAnsi="Times New Roman" w:cs="Times New Roman"/>
          <w:sz w:val="24"/>
          <w:szCs w:val="24"/>
        </w:rPr>
        <w:t>s</w:t>
      </w:r>
      <w:r w:rsidRPr="00F462ED">
        <w:rPr>
          <w:rFonts w:ascii="Times New Roman" w:hAnsi="Times New Roman" w:cs="Times New Roman"/>
          <w:sz w:val="24"/>
          <w:szCs w:val="24"/>
        </w:rPr>
        <w:t xml:space="preserve"> Diáspora</w:t>
      </w:r>
      <w:r w:rsidR="00F462ED">
        <w:rPr>
          <w:rFonts w:ascii="Times New Roman" w:hAnsi="Times New Roman" w:cs="Times New Roman"/>
          <w:sz w:val="24"/>
          <w:szCs w:val="24"/>
        </w:rPr>
        <w:t>s</w:t>
      </w:r>
      <w:r w:rsidRPr="00F462ED">
        <w:rPr>
          <w:rFonts w:ascii="Times New Roman" w:hAnsi="Times New Roman" w:cs="Times New Roman"/>
          <w:sz w:val="24"/>
          <w:szCs w:val="24"/>
        </w:rPr>
        <w:t xml:space="preserve"> Afr</w:t>
      </w:r>
      <w:r w:rsidR="00F462ED">
        <w:rPr>
          <w:rFonts w:ascii="Times New Roman" w:hAnsi="Times New Roman" w:cs="Times New Roman"/>
          <w:sz w:val="24"/>
          <w:szCs w:val="24"/>
        </w:rPr>
        <w:t>o-brasileiras</w:t>
      </w:r>
      <w:r w:rsidRPr="00F462ED">
        <w:rPr>
          <w:rFonts w:ascii="Times New Roman" w:hAnsi="Times New Roman" w:cs="Times New Roman"/>
          <w:sz w:val="24"/>
          <w:szCs w:val="24"/>
        </w:rPr>
        <w:t xml:space="preserve"> e a Memória, Direito e Educação Quilombola. Nas últimas décadas, comunidades negras rurais e urbanas têm reivindicado o direito ao território. Isto se dá dentro da perspectiva do Art. 68 das Disposições Transitórias da Constituição</w:t>
      </w:r>
      <w:r w:rsidR="00F462ED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de 1988, com base em movimentos sociais e políticas públicas que garantem o reconhecimento das "comunidades remanescentes de quilombos". A luta pelos territórios quilombolas acentua-se no contexto de modernização territorial e a luta é secular e contínua frente ao modelo de ocupação e desenvolvimento do território brasileiro pela conquista e manutenção de direitos. Em Sorocaba e no seu entorno, ocorreram impactos sociais e territoriais</w:t>
      </w:r>
      <w:r w:rsidR="00F462ED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em territórios quilombolas e este curso propõe reflexões e</w:t>
      </w:r>
      <w:r w:rsidR="00F462ED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ações que resultem em suportes materiais, educacionais</w:t>
      </w:r>
      <w:r w:rsidR="00F462ED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e culturais</w:t>
      </w:r>
      <w:r w:rsidR="00F462ED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à memória, dando reconhecimento amplo aos grupos e indivíduos demandantes</w:t>
      </w:r>
      <w:r w:rsidR="00F462ED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de garantias da aplicação da legislação vigente.  Nesse processo, considera-se a importância da construção de projetos pedagógicos que partam da realidade local e sejam articulados às Diretrizes Curriculares da Educação para as Relações Étnicas e Raciais e Diretrizes Curriculares para a Educação Quilombola (Resolução CNE/CEB n. 8, de 20 de novembro de 2012).</w:t>
      </w:r>
    </w:p>
    <w:p w:rsidR="00FD77AA" w:rsidRPr="00F462ED" w:rsidRDefault="00FD77AA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>Formadores do Curso:</w:t>
      </w:r>
    </w:p>
    <w:p w:rsidR="00FD77AA" w:rsidRDefault="00FD77AA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 xml:space="preserve">O curso será ministrado por professores, pesquisadores e educadores dos temas, de forma interdisciplinar, </w:t>
      </w:r>
      <w:r w:rsidR="00D11268">
        <w:rPr>
          <w:rFonts w:ascii="Times New Roman" w:hAnsi="Times New Roman" w:cs="Times New Roman"/>
          <w:sz w:val="24"/>
          <w:szCs w:val="24"/>
        </w:rPr>
        <w:t>envolvendo pesquisadores, docentes e</w:t>
      </w:r>
      <w:r w:rsidRPr="00F462ED">
        <w:rPr>
          <w:rFonts w:ascii="Times New Roman" w:hAnsi="Times New Roman" w:cs="Times New Roman"/>
          <w:sz w:val="24"/>
          <w:szCs w:val="24"/>
        </w:rPr>
        <w:t xml:space="preserve"> representantes dos movimentos sociais e coletivos de resistência. Eixos do Curso: Artes </w:t>
      </w:r>
      <w:r w:rsidR="00F462ED">
        <w:rPr>
          <w:rFonts w:ascii="Times New Roman" w:hAnsi="Times New Roman" w:cs="Times New Roman"/>
          <w:sz w:val="24"/>
          <w:szCs w:val="24"/>
        </w:rPr>
        <w:t>e patrimônio histórico afro-brasileiro</w:t>
      </w:r>
      <w:r w:rsidRPr="00F462ED">
        <w:rPr>
          <w:rFonts w:ascii="Times New Roman" w:hAnsi="Times New Roman" w:cs="Times New Roman"/>
          <w:sz w:val="24"/>
          <w:szCs w:val="24"/>
        </w:rPr>
        <w:t>, África Contemporânea</w:t>
      </w:r>
      <w:r w:rsidR="00D044A8">
        <w:rPr>
          <w:rFonts w:ascii="Times New Roman" w:hAnsi="Times New Roman" w:cs="Times New Roman"/>
          <w:sz w:val="24"/>
          <w:szCs w:val="24"/>
        </w:rPr>
        <w:t>,</w:t>
      </w:r>
      <w:r w:rsidR="00F462ED">
        <w:rPr>
          <w:rFonts w:ascii="Times New Roman" w:hAnsi="Times New Roman" w:cs="Times New Roman"/>
          <w:sz w:val="24"/>
          <w:szCs w:val="24"/>
        </w:rPr>
        <w:t xml:space="preserve"> </w:t>
      </w:r>
      <w:r w:rsidR="00D044A8">
        <w:rPr>
          <w:rFonts w:ascii="Times New Roman" w:hAnsi="Times New Roman" w:cs="Times New Roman"/>
          <w:sz w:val="24"/>
          <w:szCs w:val="24"/>
        </w:rPr>
        <w:t>u</w:t>
      </w:r>
      <w:r w:rsidR="00F462ED">
        <w:rPr>
          <w:rFonts w:ascii="Times New Roman" w:hAnsi="Times New Roman" w:cs="Times New Roman"/>
          <w:sz w:val="24"/>
          <w:szCs w:val="24"/>
        </w:rPr>
        <w:t>niversalidades e diversidades</w:t>
      </w:r>
      <w:r w:rsidR="00D044A8">
        <w:rPr>
          <w:rFonts w:ascii="Times New Roman" w:hAnsi="Times New Roman" w:cs="Times New Roman"/>
          <w:sz w:val="24"/>
          <w:szCs w:val="24"/>
        </w:rPr>
        <w:t xml:space="preserve"> na contemporaneidade</w:t>
      </w:r>
      <w:r w:rsidR="00F462ED">
        <w:rPr>
          <w:rFonts w:ascii="Times New Roman" w:hAnsi="Times New Roman" w:cs="Times New Roman"/>
          <w:sz w:val="24"/>
          <w:szCs w:val="24"/>
        </w:rPr>
        <w:t xml:space="preserve">, </w:t>
      </w:r>
      <w:r w:rsidRPr="00F462ED">
        <w:rPr>
          <w:rFonts w:ascii="Times New Roman" w:hAnsi="Times New Roman" w:cs="Times New Roman"/>
          <w:sz w:val="24"/>
          <w:szCs w:val="24"/>
        </w:rPr>
        <w:t>Territórios Quilombolas, Educação para as Relações Étnicas e Raciais, Lutas pelo Reconhecimento</w:t>
      </w:r>
      <w:r w:rsidR="00F462ED">
        <w:rPr>
          <w:rFonts w:ascii="Times New Roman" w:hAnsi="Times New Roman" w:cs="Times New Roman"/>
          <w:sz w:val="24"/>
          <w:szCs w:val="24"/>
        </w:rPr>
        <w:t>, segregação urbana e racial brasileira, educação e culturas afro-brasileiras.</w:t>
      </w:r>
    </w:p>
    <w:p w:rsidR="00D044A8" w:rsidRPr="00F462ED" w:rsidRDefault="00D044A8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</w:p>
    <w:p w:rsidR="00FD77AA" w:rsidRPr="00F462ED" w:rsidRDefault="00FD77AA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>Visitas Programadas: Visita a</w:t>
      </w:r>
      <w:r w:rsidR="00D044A8">
        <w:rPr>
          <w:rFonts w:ascii="Times New Roman" w:hAnsi="Times New Roman" w:cs="Times New Roman"/>
          <w:sz w:val="24"/>
          <w:szCs w:val="24"/>
        </w:rPr>
        <w:t>o</w:t>
      </w:r>
      <w:r w:rsidRPr="00F462ED">
        <w:rPr>
          <w:rFonts w:ascii="Times New Roman" w:hAnsi="Times New Roman" w:cs="Times New Roman"/>
          <w:sz w:val="24"/>
          <w:szCs w:val="24"/>
        </w:rPr>
        <w:t xml:space="preserve"> Quilombo e</w:t>
      </w:r>
      <w:r w:rsidR="00D044A8">
        <w:rPr>
          <w:rFonts w:ascii="Times New Roman" w:hAnsi="Times New Roman" w:cs="Times New Roman"/>
          <w:sz w:val="24"/>
          <w:szCs w:val="24"/>
        </w:rPr>
        <w:t>/ou</w:t>
      </w:r>
      <w:r w:rsidRPr="00F462ED">
        <w:rPr>
          <w:rFonts w:ascii="Times New Roman" w:hAnsi="Times New Roman" w:cs="Times New Roman"/>
          <w:sz w:val="24"/>
          <w:szCs w:val="24"/>
        </w:rPr>
        <w:t xml:space="preserve"> Museu Afro Brasil.</w:t>
      </w:r>
    </w:p>
    <w:p w:rsidR="00D044A8" w:rsidRDefault="00D044A8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</w:p>
    <w:p w:rsidR="00FD77AA" w:rsidRPr="00F462ED" w:rsidRDefault="00FD77AA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>Desenvolvimento do Curso:</w:t>
      </w:r>
    </w:p>
    <w:p w:rsidR="00FD77AA" w:rsidRPr="00F462ED" w:rsidRDefault="00FD77AA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>• Total da Carga Horária: 100h (</w:t>
      </w:r>
      <w:r w:rsidR="005325D7">
        <w:rPr>
          <w:rFonts w:ascii="Times New Roman" w:hAnsi="Times New Roman" w:cs="Times New Roman"/>
          <w:sz w:val="24"/>
          <w:szCs w:val="24"/>
        </w:rPr>
        <w:t>06/09 a 06/12/2018</w:t>
      </w:r>
      <w:r w:rsidRPr="00F462ED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FD77AA" w:rsidRPr="00F462ED" w:rsidRDefault="00FD77AA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>• Atividades: Presenciais: 48 presenciais</w:t>
      </w:r>
      <w:r w:rsidR="00D044A8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–</w:t>
      </w:r>
      <w:r w:rsidR="00D044A8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 xml:space="preserve">Visitas externas: </w:t>
      </w:r>
      <w:r w:rsidR="00D044A8">
        <w:rPr>
          <w:rFonts w:ascii="Times New Roman" w:hAnsi="Times New Roman" w:cs="Times New Roman"/>
          <w:sz w:val="24"/>
          <w:szCs w:val="24"/>
        </w:rPr>
        <w:t>20</w:t>
      </w:r>
      <w:r w:rsidRPr="00F462ED">
        <w:rPr>
          <w:rFonts w:ascii="Times New Roman" w:hAnsi="Times New Roman" w:cs="Times New Roman"/>
          <w:sz w:val="24"/>
          <w:szCs w:val="24"/>
        </w:rPr>
        <w:t>h</w:t>
      </w:r>
      <w:r w:rsidR="00D044A8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-</w:t>
      </w:r>
      <w:r w:rsidR="00D044A8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 xml:space="preserve">Orientações e redação dos </w:t>
      </w:r>
      <w:r w:rsidR="00D044A8">
        <w:rPr>
          <w:rFonts w:ascii="Times New Roman" w:hAnsi="Times New Roman" w:cs="Times New Roman"/>
          <w:sz w:val="24"/>
          <w:szCs w:val="24"/>
        </w:rPr>
        <w:t>trabalhos: 32h</w:t>
      </w:r>
      <w:r w:rsidRPr="00F462E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D77AA" w:rsidRPr="00F462ED" w:rsidRDefault="00FD77AA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 xml:space="preserve">• Número de Vagas: 80 vagas (podendo </w:t>
      </w:r>
      <w:r w:rsidR="00D11268">
        <w:rPr>
          <w:rFonts w:ascii="Times New Roman" w:hAnsi="Times New Roman" w:cs="Times New Roman"/>
          <w:sz w:val="24"/>
          <w:szCs w:val="24"/>
        </w:rPr>
        <w:t>estender</w:t>
      </w:r>
      <w:r w:rsidRPr="00F462ED">
        <w:rPr>
          <w:rFonts w:ascii="Times New Roman" w:hAnsi="Times New Roman" w:cs="Times New Roman"/>
          <w:sz w:val="24"/>
          <w:szCs w:val="24"/>
        </w:rPr>
        <w:t xml:space="preserve"> até 100).</w:t>
      </w:r>
    </w:p>
    <w:p w:rsidR="00FD77AA" w:rsidRPr="00F462ED" w:rsidRDefault="00FD77AA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lastRenderedPageBreak/>
        <w:t>• Público Alvo: Estudantes de</w:t>
      </w:r>
      <w:r w:rsidR="00D044A8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Graduação,</w:t>
      </w:r>
      <w:r w:rsidR="00D11268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Pós-Graduação</w:t>
      </w:r>
      <w:r w:rsidR="00D11268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e Licenciaturas, Professores da Rede Pública</w:t>
      </w:r>
      <w:r w:rsidR="00D044A8">
        <w:rPr>
          <w:rFonts w:ascii="Times New Roman" w:hAnsi="Times New Roman" w:cs="Times New Roman"/>
          <w:sz w:val="24"/>
          <w:szCs w:val="24"/>
        </w:rPr>
        <w:t>, Servidores da Rede Pública</w:t>
      </w:r>
      <w:r w:rsidRPr="00F462ED">
        <w:rPr>
          <w:rFonts w:ascii="Times New Roman" w:hAnsi="Times New Roman" w:cs="Times New Roman"/>
          <w:sz w:val="24"/>
          <w:szCs w:val="24"/>
        </w:rPr>
        <w:t xml:space="preserve"> e Coletivos e Movimentos Sociais.</w:t>
      </w:r>
    </w:p>
    <w:p w:rsidR="00FD77AA" w:rsidRPr="00F462ED" w:rsidRDefault="00FD77AA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>• Data,</w:t>
      </w:r>
      <w:r w:rsidR="00D044A8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horário e</w:t>
      </w:r>
      <w:r w:rsidR="00D044A8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local do</w:t>
      </w:r>
      <w:r w:rsidR="00D044A8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primeiro</w:t>
      </w:r>
      <w:r w:rsidR="00D044A8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encontro:</w:t>
      </w:r>
      <w:r w:rsidR="00D044A8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Data:</w:t>
      </w:r>
      <w:r w:rsidR="00D044A8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="005325D7">
        <w:rPr>
          <w:rFonts w:ascii="Times New Roman" w:hAnsi="Times New Roman" w:cs="Times New Roman"/>
          <w:sz w:val="24"/>
          <w:szCs w:val="24"/>
        </w:rPr>
        <w:t>13</w:t>
      </w:r>
      <w:r w:rsidRPr="00F462ED">
        <w:rPr>
          <w:rFonts w:ascii="Times New Roman" w:hAnsi="Times New Roman" w:cs="Times New Roman"/>
          <w:sz w:val="24"/>
          <w:szCs w:val="24"/>
        </w:rPr>
        <w:t>/09/2018 (quinta-feira)</w:t>
      </w:r>
      <w:r w:rsidR="00D044A8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-</w:t>
      </w:r>
      <w:r w:rsidR="00D044A8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Horário:</w:t>
      </w:r>
      <w:r w:rsidR="00D11268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1</w:t>
      </w:r>
      <w:r w:rsidR="005325D7">
        <w:rPr>
          <w:rFonts w:ascii="Times New Roman" w:hAnsi="Times New Roman" w:cs="Times New Roman"/>
          <w:sz w:val="24"/>
          <w:szCs w:val="24"/>
        </w:rPr>
        <w:t>9h</w:t>
      </w:r>
      <w:r w:rsidR="00D11268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(O horário poderá ser modificado em conformidade com o grupo).</w:t>
      </w:r>
    </w:p>
    <w:p w:rsidR="00FD77AA" w:rsidRPr="00F462ED" w:rsidRDefault="00FD77AA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>•</w:t>
      </w:r>
      <w:r w:rsidR="00D044A8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Local: Auditório CCGT</w:t>
      </w:r>
      <w:r w:rsidR="00D044A8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Pr="00F462ED">
        <w:rPr>
          <w:rFonts w:ascii="Times New Roman" w:hAnsi="Times New Roman" w:cs="Times New Roman"/>
          <w:sz w:val="24"/>
          <w:szCs w:val="24"/>
        </w:rPr>
        <w:t>(atrás do Prédio vermelho): Campus Sorocaba</w:t>
      </w:r>
    </w:p>
    <w:p w:rsidR="00FD77AA" w:rsidRPr="00F462ED" w:rsidRDefault="00FD77AA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 xml:space="preserve">•Horário das aulas: </w:t>
      </w:r>
      <w:r w:rsidR="005325D7">
        <w:rPr>
          <w:rFonts w:ascii="Times New Roman" w:hAnsi="Times New Roman" w:cs="Times New Roman"/>
          <w:sz w:val="24"/>
          <w:szCs w:val="24"/>
        </w:rPr>
        <w:t>19h – 21h</w:t>
      </w:r>
      <w:r w:rsidRPr="00F462ED">
        <w:rPr>
          <w:rFonts w:ascii="Times New Roman" w:hAnsi="Times New Roman" w:cs="Times New Roman"/>
          <w:sz w:val="24"/>
          <w:szCs w:val="24"/>
        </w:rPr>
        <w:t>.</w:t>
      </w:r>
    </w:p>
    <w:p w:rsidR="005325D7" w:rsidRDefault="005325D7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</w:p>
    <w:p w:rsidR="005325D7" w:rsidRDefault="00FD77AA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 xml:space="preserve"> Contato:</w:t>
      </w:r>
      <w:r w:rsidR="00F462ED" w:rsidRPr="00F462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462ED" w:rsidRPr="00F462ED" w:rsidRDefault="005325D7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E</w:t>
      </w:r>
      <w:r w:rsidR="00FD77AA" w:rsidRPr="00F462ED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="00FD77AA" w:rsidRPr="00F462ED">
        <w:rPr>
          <w:rFonts w:ascii="Times New Roman" w:hAnsi="Times New Roman" w:cs="Times New Roman"/>
          <w:sz w:val="24"/>
          <w:szCs w:val="24"/>
        </w:rPr>
        <w:t xml:space="preserve">:  </w:t>
      </w:r>
      <w:hyperlink r:id="rId5" w:history="1">
        <w:r w:rsidR="00FD77AA" w:rsidRPr="00F462ED">
          <w:rPr>
            <w:rStyle w:val="Hyperlink"/>
            <w:rFonts w:ascii="Times New Roman" w:hAnsi="Times New Roman" w:cs="Times New Roman"/>
            <w:sz w:val="24"/>
            <w:szCs w:val="24"/>
          </w:rPr>
          <w:t>gp.evamario@gmail.com</w:t>
        </w:r>
      </w:hyperlink>
      <w:r w:rsidR="00FD77AA" w:rsidRPr="00F462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7AA" w:rsidRPr="00F462ED" w:rsidRDefault="00F462ED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 xml:space="preserve">Telefone: </w:t>
      </w:r>
      <w:r w:rsidR="00FD77AA" w:rsidRPr="00F462ED">
        <w:rPr>
          <w:rFonts w:ascii="Times New Roman" w:hAnsi="Times New Roman" w:cs="Times New Roman"/>
          <w:sz w:val="24"/>
          <w:szCs w:val="24"/>
        </w:rPr>
        <w:t>(11) 97653-4599 (Lourdes Carril)</w:t>
      </w:r>
    </w:p>
    <w:p w:rsidR="005325D7" w:rsidRDefault="005325D7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</w:p>
    <w:p w:rsidR="00FD77AA" w:rsidRPr="00F462ED" w:rsidRDefault="00F462ED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>•</w:t>
      </w:r>
      <w:r w:rsidR="00FD77AA" w:rsidRPr="00F462ED">
        <w:rPr>
          <w:rFonts w:ascii="Times New Roman" w:hAnsi="Times New Roman" w:cs="Times New Roman"/>
          <w:sz w:val="24"/>
          <w:szCs w:val="24"/>
        </w:rPr>
        <w:t xml:space="preserve"> Critérios para Obtenção de Certificado:</w:t>
      </w:r>
      <w:r w:rsidR="005325D7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="00FD77AA" w:rsidRPr="00F462ED">
        <w:rPr>
          <w:rFonts w:ascii="Times New Roman" w:hAnsi="Times New Roman" w:cs="Times New Roman"/>
          <w:sz w:val="24"/>
          <w:szCs w:val="24"/>
        </w:rPr>
        <w:t>Frequência: 75% e apresentação de texto final</w:t>
      </w:r>
    </w:p>
    <w:p w:rsidR="00FD77AA" w:rsidRPr="00F462ED" w:rsidRDefault="00F462ED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>•</w:t>
      </w:r>
      <w:r w:rsidR="00FD77AA" w:rsidRPr="00F462ED">
        <w:rPr>
          <w:rFonts w:ascii="Times New Roman" w:hAnsi="Times New Roman" w:cs="Times New Roman"/>
          <w:sz w:val="24"/>
          <w:szCs w:val="24"/>
        </w:rPr>
        <w:t xml:space="preserve"> Data de Inscrição: de </w:t>
      </w:r>
      <w:r w:rsidR="00D11268">
        <w:rPr>
          <w:rFonts w:ascii="Times New Roman" w:hAnsi="Times New Roman" w:cs="Times New Roman"/>
          <w:sz w:val="24"/>
          <w:szCs w:val="24"/>
        </w:rPr>
        <w:t>17</w:t>
      </w:r>
      <w:r w:rsidR="00FD77AA" w:rsidRPr="00F462ED">
        <w:rPr>
          <w:rFonts w:ascii="Times New Roman" w:hAnsi="Times New Roman" w:cs="Times New Roman"/>
          <w:sz w:val="24"/>
          <w:szCs w:val="24"/>
        </w:rPr>
        <w:t>/08 a</w:t>
      </w:r>
      <w:r w:rsidR="005325D7">
        <w:rPr>
          <w:rFonts w:ascii="Times New Roman" w:hAnsi="Times New Roman" w:cs="Times New Roman"/>
          <w:sz w:val="24"/>
          <w:szCs w:val="24"/>
        </w:rPr>
        <w:t xml:space="preserve"> 05/09/2018</w:t>
      </w:r>
    </w:p>
    <w:p w:rsidR="005325D7" w:rsidRDefault="005325D7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</w:p>
    <w:p w:rsidR="00FD77AA" w:rsidRPr="00F462ED" w:rsidRDefault="00F462ED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="005325D7">
        <w:rPr>
          <w:rFonts w:ascii="Times New Roman" w:hAnsi="Times New Roman" w:cs="Times New Roman"/>
          <w:sz w:val="24"/>
          <w:szCs w:val="24"/>
        </w:rPr>
        <w:t>Inscrições</w:t>
      </w:r>
      <w:r w:rsidRPr="00F462ED">
        <w:rPr>
          <w:rFonts w:ascii="Times New Roman" w:hAnsi="Times New Roman" w:cs="Times New Roman"/>
          <w:sz w:val="24"/>
          <w:szCs w:val="24"/>
        </w:rPr>
        <w:t>:</w:t>
      </w:r>
    </w:p>
    <w:p w:rsidR="005325D7" w:rsidRDefault="005325D7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</w:p>
    <w:p w:rsidR="00FD77AA" w:rsidRDefault="00F462ED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F462ED">
        <w:rPr>
          <w:rFonts w:ascii="Times New Roman" w:hAnsi="Times New Roman" w:cs="Times New Roman"/>
          <w:sz w:val="24"/>
          <w:szCs w:val="24"/>
        </w:rPr>
        <w:t xml:space="preserve">Enviar solicitação de inscrição para o e-mail </w:t>
      </w:r>
      <w:r w:rsidR="00FD77AA" w:rsidRPr="00F462ED">
        <w:rPr>
          <w:rFonts w:ascii="Times New Roman" w:hAnsi="Times New Roman" w:cs="Times New Roman"/>
          <w:sz w:val="24"/>
          <w:szCs w:val="24"/>
        </w:rPr>
        <w:t>g</w:t>
      </w:r>
      <w:r w:rsidRPr="00F462ED">
        <w:rPr>
          <w:rFonts w:ascii="Times New Roman" w:hAnsi="Times New Roman" w:cs="Times New Roman"/>
          <w:sz w:val="24"/>
          <w:szCs w:val="24"/>
        </w:rPr>
        <w:t xml:space="preserve">p.evamario@gmail.com, </w:t>
      </w:r>
      <w:r w:rsidR="00FD77AA" w:rsidRPr="00F462ED">
        <w:rPr>
          <w:rFonts w:ascii="Times New Roman" w:hAnsi="Times New Roman" w:cs="Times New Roman"/>
          <w:sz w:val="24"/>
          <w:szCs w:val="24"/>
        </w:rPr>
        <w:t>com o assunto:</w:t>
      </w:r>
      <w:r w:rsidR="005325D7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="00FD77AA" w:rsidRPr="00F462ED">
        <w:rPr>
          <w:rFonts w:ascii="Times New Roman" w:hAnsi="Times New Roman" w:cs="Times New Roman"/>
          <w:sz w:val="24"/>
          <w:szCs w:val="24"/>
        </w:rPr>
        <w:t>Inscrição</w:t>
      </w:r>
      <w:r w:rsidR="005325D7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="00FD77AA" w:rsidRPr="00F462ED">
        <w:rPr>
          <w:rFonts w:ascii="Times New Roman" w:hAnsi="Times New Roman" w:cs="Times New Roman"/>
          <w:sz w:val="24"/>
          <w:szCs w:val="24"/>
        </w:rPr>
        <w:t xml:space="preserve">Diásporas </w:t>
      </w:r>
      <w:r w:rsidRPr="00F462ED">
        <w:rPr>
          <w:rFonts w:ascii="Times New Roman" w:hAnsi="Times New Roman" w:cs="Times New Roman"/>
          <w:sz w:val="24"/>
          <w:szCs w:val="24"/>
        </w:rPr>
        <w:t>Afro-brasileiras</w:t>
      </w:r>
      <w:r w:rsidR="00FD77AA" w:rsidRPr="00F462ED">
        <w:rPr>
          <w:rFonts w:ascii="Times New Roman" w:hAnsi="Times New Roman" w:cs="Times New Roman"/>
          <w:sz w:val="24"/>
          <w:szCs w:val="24"/>
        </w:rPr>
        <w:t xml:space="preserve"> e Quilombos</w:t>
      </w:r>
      <w:r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="00FD77AA" w:rsidRPr="00F462ED">
        <w:rPr>
          <w:rFonts w:ascii="Times New Roman" w:hAnsi="Times New Roman" w:cs="Times New Roman"/>
          <w:sz w:val="24"/>
          <w:szCs w:val="24"/>
        </w:rPr>
        <w:t>no Brasil,</w:t>
      </w:r>
      <w:r w:rsidR="005325D7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="00FD77AA" w:rsidRPr="00F462ED">
        <w:rPr>
          <w:rFonts w:ascii="Times New Roman" w:hAnsi="Times New Roman" w:cs="Times New Roman"/>
          <w:sz w:val="24"/>
          <w:szCs w:val="24"/>
        </w:rPr>
        <w:t>contendo:</w:t>
      </w:r>
      <w:r w:rsidR="005325D7" w:rsidRPr="00F462ED">
        <w:rPr>
          <w:rFonts w:ascii="Times New Roman" w:hAnsi="Times New Roman" w:cs="Times New Roman"/>
          <w:sz w:val="24"/>
          <w:szCs w:val="24"/>
        </w:rPr>
        <w:t xml:space="preserve"> </w:t>
      </w:r>
      <w:r w:rsidR="00FD77AA" w:rsidRPr="00F462ED">
        <w:rPr>
          <w:rFonts w:ascii="Times New Roman" w:hAnsi="Times New Roman" w:cs="Times New Roman"/>
          <w:sz w:val="24"/>
          <w:szCs w:val="24"/>
        </w:rPr>
        <w:t>Nome completo, Escola/Instituição/Movimento Social a que pertence e Justificativa de interesse pelo curso.</w:t>
      </w:r>
    </w:p>
    <w:p w:rsidR="005325D7" w:rsidRPr="00F462ED" w:rsidRDefault="005325D7" w:rsidP="00F462ED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</w:p>
    <w:p w:rsidR="00F462ED" w:rsidRPr="005325D7" w:rsidRDefault="00FD77AA" w:rsidP="00F462ED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5325D7">
        <w:rPr>
          <w:rFonts w:ascii="Times New Roman" w:hAnsi="Times New Roman" w:cs="Times New Roman"/>
          <w:sz w:val="24"/>
          <w:szCs w:val="24"/>
        </w:rPr>
        <w:t>UFSCar - Campus Sorocaba</w:t>
      </w:r>
    </w:p>
    <w:p w:rsidR="00FD77AA" w:rsidRPr="005325D7" w:rsidRDefault="00FD77AA" w:rsidP="00F462ED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5325D7">
        <w:rPr>
          <w:rFonts w:ascii="Times New Roman" w:hAnsi="Times New Roman" w:cs="Times New Roman"/>
          <w:sz w:val="24"/>
          <w:szCs w:val="24"/>
        </w:rPr>
        <w:t>Rodovia João Leme dos Santos (SP-264), Km 110</w:t>
      </w:r>
      <w:r w:rsidR="005325D7">
        <w:rPr>
          <w:rFonts w:ascii="Times New Roman" w:hAnsi="Times New Roman" w:cs="Times New Roman"/>
          <w:sz w:val="24"/>
          <w:szCs w:val="24"/>
        </w:rPr>
        <w:t>.</w:t>
      </w:r>
    </w:p>
    <w:p w:rsidR="00FD77AA" w:rsidRPr="005325D7" w:rsidRDefault="00FD77AA" w:rsidP="00F462ED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5325D7">
        <w:rPr>
          <w:rFonts w:ascii="Times New Roman" w:hAnsi="Times New Roman" w:cs="Times New Roman"/>
          <w:sz w:val="24"/>
          <w:szCs w:val="24"/>
        </w:rPr>
        <w:t>Bairro do Itinga - Sorocaba - São Paulo - Brasil</w:t>
      </w:r>
    </w:p>
    <w:p w:rsidR="00FD77AA" w:rsidRPr="005325D7" w:rsidRDefault="00FD77AA" w:rsidP="00F462ED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5325D7">
        <w:rPr>
          <w:rFonts w:ascii="Times New Roman" w:hAnsi="Times New Roman" w:cs="Times New Roman"/>
          <w:sz w:val="24"/>
          <w:szCs w:val="24"/>
        </w:rPr>
        <w:t xml:space="preserve">CEP 18052-780 </w:t>
      </w:r>
    </w:p>
    <w:p w:rsidR="00FD77AA" w:rsidRPr="005325D7" w:rsidRDefault="00FD77AA" w:rsidP="00FD77A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25D7">
        <w:rPr>
          <w:rFonts w:ascii="Times New Roman" w:hAnsi="Times New Roman" w:cs="Times New Roman"/>
          <w:sz w:val="24"/>
          <w:szCs w:val="24"/>
        </w:rPr>
        <w:t>http://www.sorocaba.ufscar.br/ufscar/</w:t>
      </w:r>
    </w:p>
    <w:p w:rsidR="00FD77AA" w:rsidRPr="005325D7" w:rsidRDefault="00FD77AA" w:rsidP="00FD77A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25D7">
        <w:rPr>
          <w:rFonts w:ascii="Times New Roman" w:hAnsi="Times New Roman" w:cs="Times New Roman"/>
          <w:sz w:val="24"/>
          <w:szCs w:val="24"/>
        </w:rPr>
        <w:t>Tels. (15) 3229-</w:t>
      </w:r>
      <w:r w:rsidR="005325D7">
        <w:rPr>
          <w:rFonts w:ascii="Times New Roman" w:hAnsi="Times New Roman" w:cs="Times New Roman"/>
          <w:sz w:val="24"/>
          <w:szCs w:val="24"/>
        </w:rPr>
        <w:t>7489</w:t>
      </w:r>
    </w:p>
    <w:p w:rsidR="005B5C3D" w:rsidRPr="005325D7" w:rsidRDefault="00FD77AA" w:rsidP="00FD77A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25D7">
        <w:rPr>
          <w:rFonts w:ascii="Times New Roman" w:hAnsi="Times New Roman" w:cs="Times New Roman"/>
          <w:sz w:val="24"/>
          <w:szCs w:val="24"/>
        </w:rPr>
        <w:t xml:space="preserve">(15) 3229-5972 (Secretaria </w:t>
      </w:r>
      <w:bookmarkStart w:id="0" w:name="_GoBack"/>
      <w:bookmarkEnd w:id="0"/>
      <w:r w:rsidRPr="005325D7">
        <w:rPr>
          <w:rFonts w:ascii="Times New Roman" w:hAnsi="Times New Roman" w:cs="Times New Roman"/>
          <w:sz w:val="24"/>
          <w:szCs w:val="24"/>
        </w:rPr>
        <w:t>do DGTH)</w:t>
      </w:r>
    </w:p>
    <w:sectPr w:rsidR="005B5C3D" w:rsidRPr="005325D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77AA"/>
    <w:rsid w:val="00132BB1"/>
    <w:rsid w:val="001D1894"/>
    <w:rsid w:val="005325D7"/>
    <w:rsid w:val="005D59AF"/>
    <w:rsid w:val="00A93DAE"/>
    <w:rsid w:val="00D044A8"/>
    <w:rsid w:val="00D11268"/>
    <w:rsid w:val="00F462ED"/>
    <w:rsid w:val="00FD7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FD77AA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F462ED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FD77AA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F462E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gp.evamario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655</Words>
  <Characters>3537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Professor</dc:creator>
  <cp:lastModifiedBy>Professor</cp:lastModifiedBy>
  <cp:revision>2</cp:revision>
  <dcterms:created xsi:type="dcterms:W3CDTF">2018-08-14T17:15:00Z</dcterms:created>
  <dcterms:modified xsi:type="dcterms:W3CDTF">2018-08-14T17:15:00Z</dcterms:modified>
</cp:coreProperties>
</file>